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F6" w:rsidRPr="00CA7AC8" w:rsidRDefault="009373F6" w:rsidP="009373F6">
      <w:pPr>
        <w:jc w:val="center"/>
        <w:rPr>
          <w:rFonts w:ascii="PT Astra Serif" w:hAnsi="PT Astra Serif"/>
          <w:b/>
          <w:color w:val="1F497D"/>
          <w:spacing w:val="20"/>
          <w:szCs w:val="28"/>
        </w:rPr>
      </w:pPr>
      <w:r w:rsidRPr="00CA7AC8">
        <w:rPr>
          <w:rFonts w:ascii="PT Astra Serif" w:hAnsi="PT Astra Serif"/>
          <w:b/>
          <w:color w:val="1F497D"/>
          <w:spacing w:val="20"/>
          <w:szCs w:val="28"/>
        </w:rPr>
        <w:t>ПАМЯТКА ДЛЯ НАСЕЛЕНИЯ</w:t>
      </w:r>
    </w:p>
    <w:p w:rsidR="009373F6" w:rsidRPr="00A84F2A" w:rsidRDefault="009373F6" w:rsidP="009373F6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9373F6" w:rsidRDefault="009373F6" w:rsidP="009373F6">
      <w:pPr>
        <w:ind w:firstLine="709"/>
        <w:jc w:val="center"/>
        <w:rPr>
          <w:rFonts w:ascii="PT Astra Serif" w:hAnsi="PT Astra Serif"/>
          <w:b/>
          <w:i/>
        </w:rPr>
      </w:pPr>
      <w:bookmarkStart w:id="0" w:name="_GoBack"/>
      <w:bookmarkEnd w:id="0"/>
    </w:p>
    <w:p w:rsidR="009373F6" w:rsidRPr="00A84F2A" w:rsidRDefault="009373F6" w:rsidP="009373F6">
      <w:pPr>
        <w:ind w:firstLine="709"/>
        <w:jc w:val="center"/>
        <w:rPr>
          <w:rFonts w:ascii="PT Astra Serif" w:hAnsi="PT Astra Serif"/>
          <w:b/>
          <w:i/>
        </w:rPr>
      </w:pPr>
    </w:p>
    <w:p w:rsidR="009373F6" w:rsidRDefault="009373F6" w:rsidP="009373F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9373F6" w:rsidRPr="005F4BF2" w:rsidRDefault="009373F6" w:rsidP="009373F6">
      <w:pPr>
        <w:spacing w:line="216" w:lineRule="auto"/>
        <w:jc w:val="center"/>
        <w:rPr>
          <w:rFonts w:ascii="PT Astra Serif" w:hAnsi="PT Astra Serif"/>
          <w:b/>
          <w:i/>
          <w:color w:val="C00000"/>
          <w:sz w:val="26"/>
          <w:szCs w:val="26"/>
        </w:rPr>
      </w:pPr>
      <w:r w:rsidRPr="005F4BF2">
        <w:rPr>
          <w:rFonts w:ascii="PT Astra Serif" w:hAnsi="PT Astra Serif"/>
          <w:b/>
          <w:i/>
          <w:color w:val="1F497D"/>
          <w:sz w:val="26"/>
          <w:szCs w:val="26"/>
        </w:rPr>
        <w:t>Профилактические медицинские осмотры несовершеннолетних</w:t>
      </w:r>
    </w:p>
    <w:p w:rsidR="009373F6" w:rsidRPr="00A84F2A" w:rsidRDefault="009373F6" w:rsidP="009373F6">
      <w:pPr>
        <w:spacing w:line="216" w:lineRule="auto"/>
        <w:jc w:val="both"/>
        <w:rPr>
          <w:rFonts w:ascii="PT Astra Serif" w:hAnsi="PT Astra Serif"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>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9373F6" w:rsidRDefault="009373F6" w:rsidP="009373F6">
      <w:pPr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9373F6" w:rsidRPr="00C01197" w:rsidRDefault="009373F6" w:rsidP="009373F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Что такое группы здоровья и для чего их определяют?</w:t>
      </w:r>
    </w:p>
    <w:p w:rsidR="009373F6" w:rsidRPr="00A84F2A" w:rsidRDefault="009373F6" w:rsidP="009373F6">
      <w:pPr>
        <w:spacing w:before="120" w:line="216" w:lineRule="auto"/>
        <w:jc w:val="both"/>
        <w:rPr>
          <w:rFonts w:ascii="PT Astra Serif" w:hAnsi="PT Astra Serif"/>
          <w:b/>
          <w:i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Группы здоровья представляют собой шкалу, по которой определяется состояние организма и развитие ребенка. Группы здоровья разработаны, чтобы своевременно оказать ребенку необходимую медицинскую помощь, а также определить допустимый уровень умственной и физической нагрузки. Всего выделяют 5 групп здоровья. </w:t>
      </w:r>
    </w:p>
    <w:p w:rsidR="009373F6" w:rsidRDefault="009373F6" w:rsidP="009373F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9373F6" w:rsidRPr="00C01197" w:rsidRDefault="009373F6" w:rsidP="009373F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Как организуются профилактические медицинские осмотры несовершеннолетних?</w:t>
      </w:r>
    </w:p>
    <w:p w:rsidR="009373F6" w:rsidRPr="00A84F2A" w:rsidRDefault="009373F6" w:rsidP="009373F6">
      <w:pPr>
        <w:spacing w:before="120" w:line="216" w:lineRule="auto"/>
        <w:jc w:val="both"/>
        <w:rPr>
          <w:rFonts w:ascii="PT Astra Serif" w:hAnsi="PT Astra Serif"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Согласно приказу Минздрава России от 10.08.2017 № 514н «О Порядке проведения профилактических медицинских осмотров несовершеннолетних» предварительные осмотры детей перед детским садом и школой больше не </w:t>
      </w:r>
      <w:r w:rsidRPr="00954A32">
        <w:rPr>
          <w:rFonts w:ascii="PT Astra Serif" w:hAnsi="PT Astra Serif"/>
          <w:sz w:val="25"/>
          <w:szCs w:val="25"/>
        </w:rPr>
        <w:t>проводятся. Теперь необходимо проходить только ежегодные профилактические осмотры в соответствующие возрастные периоды. Календарный план проведения профилактических осмотров планируется медицинской организацией не позднее, чем за месяц до начала календарного года. Профилактический осмотр в соответствии с</w:t>
      </w:r>
      <w:r>
        <w:rPr>
          <w:rFonts w:ascii="PT Astra Serif" w:hAnsi="PT Astra Serif"/>
          <w:sz w:val="25"/>
          <w:szCs w:val="25"/>
        </w:rPr>
        <w:t xml:space="preserve"> календарным планом </w:t>
      </w:r>
      <w:r w:rsidRPr="00A84F2A">
        <w:rPr>
          <w:rFonts w:ascii="PT Astra Serif" w:hAnsi="PT Astra Serif"/>
          <w:sz w:val="25"/>
          <w:szCs w:val="25"/>
        </w:rPr>
        <w:t>провод</w:t>
      </w:r>
      <w:r>
        <w:rPr>
          <w:rFonts w:ascii="PT Astra Serif" w:hAnsi="PT Astra Serif"/>
          <w:sz w:val="25"/>
          <w:szCs w:val="25"/>
        </w:rPr>
        <w:t>и</w:t>
      </w:r>
      <w:r w:rsidRPr="00A84F2A">
        <w:rPr>
          <w:rFonts w:ascii="PT Astra Serif" w:hAnsi="PT Astra Serif"/>
          <w:sz w:val="25"/>
          <w:szCs w:val="25"/>
        </w:rPr>
        <w:t xml:space="preserve">тся в течение года. Не </w:t>
      </w:r>
      <w:proofErr w:type="gramStart"/>
      <w:r w:rsidRPr="00A84F2A">
        <w:rPr>
          <w:rFonts w:ascii="PT Astra Serif" w:hAnsi="PT Astra Serif"/>
          <w:sz w:val="25"/>
          <w:szCs w:val="25"/>
        </w:rPr>
        <w:t>позднее</w:t>
      </w:r>
      <w:proofErr w:type="gramEnd"/>
      <w:r w:rsidRPr="00A84F2A">
        <w:rPr>
          <w:rFonts w:ascii="PT Astra Serif" w:hAnsi="PT Astra Serif"/>
          <w:sz w:val="25"/>
          <w:szCs w:val="25"/>
        </w:rPr>
        <w:t xml:space="preserve"> чем за 5 дней до начала </w:t>
      </w:r>
      <w:r>
        <w:rPr>
          <w:rFonts w:ascii="PT Astra Serif" w:hAnsi="PT Astra Serif"/>
          <w:sz w:val="25"/>
          <w:szCs w:val="25"/>
        </w:rPr>
        <w:t xml:space="preserve">его </w:t>
      </w:r>
      <w:r w:rsidRPr="00A84F2A">
        <w:rPr>
          <w:rFonts w:ascii="PT Astra Serif" w:hAnsi="PT Astra Serif"/>
          <w:sz w:val="25"/>
          <w:szCs w:val="25"/>
        </w:rPr>
        <w:t>проведения врач-педиатр обязан обеспечить оформление информированного добровольного согласия несовершеннолетнего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одного из родителей или иного законного представителя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, указать перечень осмотров специалистами и исследований, а также время, дату и место их проведения и вручить его несовершеннолетнему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родителю или иному законному представителю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. В</w:t>
      </w:r>
      <w:r w:rsidRPr="00A84F2A">
        <w:rPr>
          <w:rFonts w:ascii="PT Astra Serif" w:eastAsia="MS Mincho" w:hAnsi="PT Astra Serif" w:cs="MS Mincho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>случае отсутствия в</w:t>
      </w:r>
      <w:r w:rsidRPr="00A84F2A">
        <w:rPr>
          <w:rFonts w:ascii="PT Astra Serif" w:eastAsia="MS Mincho" w:hAnsi="PT Astra Serif" w:cs="MS Mincho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 xml:space="preserve">медицинской организации, проводящей профилактический осмотр несовершеннолетнего, необходимого специалиста либо инструментальных, лабораторных методов обследования, данная медицинская организация должна обеспечить ребенку </w:t>
      </w:r>
      <w:r w:rsidRPr="00A84F2A">
        <w:rPr>
          <w:rFonts w:ascii="PT Astra Serif" w:hAnsi="PT Astra Serif"/>
          <w:b/>
          <w:sz w:val="25"/>
          <w:szCs w:val="25"/>
        </w:rPr>
        <w:t xml:space="preserve">бесплатное </w:t>
      </w:r>
      <w:r w:rsidRPr="00A84F2A">
        <w:rPr>
          <w:rFonts w:ascii="PT Astra Serif" w:hAnsi="PT Astra Serif"/>
          <w:sz w:val="25"/>
          <w:szCs w:val="25"/>
        </w:rPr>
        <w:t>прохождение указанного осмотра в иной медицинской организации.</w:t>
      </w:r>
    </w:p>
    <w:p w:rsidR="009373F6" w:rsidRDefault="009373F6" w:rsidP="009373F6">
      <w:pPr>
        <w:spacing w:line="216" w:lineRule="auto"/>
        <w:rPr>
          <w:rFonts w:ascii="PT Astra Serif" w:hAnsi="PT Astra Serif"/>
          <w:b/>
          <w:i/>
          <w:color w:val="1F497D"/>
          <w:sz w:val="28"/>
          <w:szCs w:val="28"/>
        </w:rPr>
      </w:pPr>
    </w:p>
    <w:p w:rsidR="009373F6" w:rsidRPr="00A84F2A" w:rsidRDefault="009373F6" w:rsidP="009373F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 xml:space="preserve">Какие осмотры и исследования входят </w:t>
      </w:r>
    </w:p>
    <w:p w:rsidR="009373F6" w:rsidRPr="00A84F2A" w:rsidRDefault="009373F6" w:rsidP="009373F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>в профилактические медицинские осмотры несовершеннолетних?</w:t>
      </w:r>
    </w:p>
    <w:p w:rsidR="009373F6" w:rsidRPr="00A84F2A" w:rsidRDefault="009373F6" w:rsidP="009373F6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3786"/>
      </w:tblGrid>
      <w:tr w:rsidR="009373F6" w:rsidRPr="00A84F2A" w:rsidTr="00A43D71">
        <w:tc>
          <w:tcPr>
            <w:tcW w:w="7574" w:type="dxa"/>
            <w:gridSpan w:val="2"/>
            <w:shd w:val="clear" w:color="auto" w:fill="FFC000"/>
          </w:tcPr>
          <w:p w:rsidR="009373F6" w:rsidRPr="00A84F2A" w:rsidRDefault="009373F6" w:rsidP="00A43D71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0 до 1 года</w:t>
            </w:r>
          </w:p>
        </w:tc>
      </w:tr>
      <w:tr w:rsidR="009373F6" w:rsidRPr="00A84F2A" w:rsidTr="00A43D71">
        <w:tc>
          <w:tcPr>
            <w:tcW w:w="3788" w:type="dxa"/>
            <w:tcBorders>
              <w:bottom w:val="single" w:sz="4" w:space="0" w:color="000000"/>
            </w:tcBorders>
          </w:tcPr>
          <w:p w:rsidR="009373F6" w:rsidRPr="00A84F2A" w:rsidRDefault="009373F6" w:rsidP="00A43D71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 w:rsidRPr="00EB5C3A">
              <w:rPr>
                <w:rFonts w:ascii="PT Astra Serif" w:hAnsi="PT Astra Serif"/>
                <w:b/>
                <w:color w:val="1F497D"/>
              </w:rPr>
              <w:t xml:space="preserve">Осмотры </w:t>
            </w:r>
            <w:r>
              <w:rPr>
                <w:rFonts w:ascii="PT Astra Serif" w:hAnsi="PT Astra Serif"/>
                <w:b/>
                <w:color w:val="1F497D"/>
              </w:rPr>
              <w:t>с</w:t>
            </w:r>
            <w:r w:rsidRPr="00EB5C3A">
              <w:rPr>
                <w:rFonts w:ascii="PT Astra Serif" w:hAnsi="PT Astra Serif"/>
                <w:b/>
                <w:color w:val="1F497D"/>
              </w:rPr>
              <w:t>пециалистами</w:t>
            </w:r>
          </w:p>
        </w:tc>
        <w:tc>
          <w:tcPr>
            <w:tcW w:w="3786" w:type="dxa"/>
            <w:tcBorders>
              <w:bottom w:val="single" w:sz="4" w:space="0" w:color="000000"/>
            </w:tcBorders>
          </w:tcPr>
          <w:p w:rsidR="009373F6" w:rsidRPr="00A84F2A" w:rsidRDefault="009373F6" w:rsidP="00A43D71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00330F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9373F6" w:rsidRPr="00A84F2A" w:rsidTr="00A43D71">
        <w:tc>
          <w:tcPr>
            <w:tcW w:w="3788" w:type="dxa"/>
            <w:shd w:val="clear" w:color="auto" w:fill="DBE5F1" w:themeFill="accent1" w:themeFillTint="33"/>
          </w:tcPr>
          <w:p w:rsidR="009373F6" w:rsidRPr="00D227C3" w:rsidRDefault="009373F6" w:rsidP="00A43D71">
            <w:pPr>
              <w:spacing w:line="216" w:lineRule="auto"/>
              <w:rPr>
                <w:rFonts w:ascii="PT Astra Serif" w:hAnsi="PT Astra Serif"/>
              </w:rPr>
            </w:pPr>
            <w:r w:rsidRPr="0000330F">
              <w:rPr>
                <w:rFonts w:ascii="PT Astra Serif" w:hAnsi="PT Astra Serif"/>
                <w:b/>
              </w:rPr>
              <w:t>Ежемесячный</w:t>
            </w:r>
            <w:r w:rsidRPr="00A84F2A">
              <w:rPr>
                <w:rFonts w:ascii="PT Astra Serif" w:hAnsi="PT Astra Serif"/>
              </w:rPr>
              <w:t xml:space="preserve"> осмотр педиатром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9373F6" w:rsidRPr="00A84F2A" w:rsidRDefault="009373F6" w:rsidP="00A43D7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73F6" w:rsidRPr="00A84F2A" w:rsidTr="00A43D71">
        <w:tc>
          <w:tcPr>
            <w:tcW w:w="3788" w:type="dxa"/>
            <w:shd w:val="clear" w:color="auto" w:fill="FFFFFF" w:themeFill="background1"/>
          </w:tcPr>
          <w:p w:rsidR="009373F6" w:rsidRPr="0000330F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:rsidR="009373F6" w:rsidRPr="00F84B10" w:rsidRDefault="009373F6" w:rsidP="00A43D71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Новорожденный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F84B10">
              <w:rPr>
                <w:rFonts w:ascii="PT Astra Serif" w:hAnsi="PT Astra Serif"/>
              </w:rPr>
              <w:t xml:space="preserve">неонатальный скрининг на врожденный гипотиреоз, </w:t>
            </w:r>
            <w:proofErr w:type="spellStart"/>
            <w:r w:rsidRPr="00F84B10">
              <w:rPr>
                <w:rFonts w:ascii="PT Astra Serif" w:hAnsi="PT Astra Serif"/>
              </w:rPr>
              <w:t>фенилкетонурию</w:t>
            </w:r>
            <w:proofErr w:type="spellEnd"/>
            <w:r w:rsidRPr="00F84B10">
              <w:rPr>
                <w:rFonts w:ascii="PT Astra Serif" w:hAnsi="PT Astra Serif"/>
              </w:rPr>
              <w:t xml:space="preserve">, адреногенитальный синдром, </w:t>
            </w:r>
            <w:proofErr w:type="spellStart"/>
            <w:r w:rsidRPr="00F84B10">
              <w:rPr>
                <w:rFonts w:ascii="PT Astra Serif" w:hAnsi="PT Astra Serif"/>
              </w:rPr>
              <w:t>муковисцидоз</w:t>
            </w:r>
            <w:proofErr w:type="spellEnd"/>
            <w:r w:rsidRPr="00F84B10">
              <w:rPr>
                <w:rFonts w:ascii="PT Astra Serif" w:hAnsi="PT Astra Serif"/>
              </w:rPr>
              <w:t xml:space="preserve"> и </w:t>
            </w:r>
            <w:proofErr w:type="spellStart"/>
            <w:r w:rsidRPr="00F84B10">
              <w:rPr>
                <w:rFonts w:ascii="PT Astra Serif" w:hAnsi="PT Astra Serif"/>
              </w:rPr>
              <w:t>галактоземию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9373F6" w:rsidRPr="00F84B10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proofErr w:type="spellStart"/>
            <w:r w:rsidRPr="00F84B10">
              <w:rPr>
                <w:rFonts w:ascii="PT Astra Serif" w:hAnsi="PT Astra Serif"/>
              </w:rPr>
              <w:t>аудиологический</w:t>
            </w:r>
            <w:proofErr w:type="spellEnd"/>
            <w:r w:rsidRPr="00F84B10">
              <w:rPr>
                <w:rFonts w:ascii="PT Astra Serif" w:hAnsi="PT Astra Serif"/>
              </w:rPr>
              <w:t xml:space="preserve"> скрининг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9373F6" w:rsidRPr="00A84F2A" w:rsidTr="00A43D71">
        <w:tc>
          <w:tcPr>
            <w:tcW w:w="3788" w:type="dxa"/>
            <w:shd w:val="clear" w:color="auto" w:fill="DBE5F1" w:themeFill="accent1" w:themeFillTint="33"/>
          </w:tcPr>
          <w:p w:rsidR="009373F6" w:rsidRPr="0000330F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офтальмолог, детский стоматолог;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9373F6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УЗИ органов брюшной полости, почек и тазобедренных суставов, эхокардиография, </w:t>
            </w:r>
            <w:proofErr w:type="spellStart"/>
            <w:r w:rsidRPr="00A84F2A">
              <w:rPr>
                <w:rFonts w:ascii="PT Astra Serif" w:hAnsi="PT Astra Serif"/>
              </w:rPr>
              <w:lastRenderedPageBreak/>
              <w:t>нейросонография</w:t>
            </w:r>
            <w:proofErr w:type="spellEnd"/>
            <w:r w:rsidRPr="00A84F2A"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9373F6" w:rsidRPr="00A84F2A" w:rsidTr="00A43D71">
        <w:tc>
          <w:tcPr>
            <w:tcW w:w="3788" w:type="dxa"/>
            <w:shd w:val="clear" w:color="auto" w:fill="FFFFFF" w:themeFill="background1"/>
          </w:tcPr>
          <w:p w:rsidR="009373F6" w:rsidRPr="0000330F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:rsidR="009373F6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9373F6" w:rsidRPr="00A84F2A" w:rsidTr="00A43D71">
        <w:tc>
          <w:tcPr>
            <w:tcW w:w="3788" w:type="dxa"/>
            <w:shd w:val="clear" w:color="auto" w:fill="DBE5F1" w:themeFill="accent1" w:themeFillTint="33"/>
          </w:tcPr>
          <w:p w:rsidR="009373F6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 w:rsidRPr="00A84F2A">
              <w:rPr>
                <w:rFonts w:ascii="PT Astra Serif" w:hAnsi="PT Astra Serif"/>
              </w:rPr>
              <w:t xml:space="preserve"> травматолог-ортопед;</w:t>
            </w:r>
          </w:p>
          <w:p w:rsidR="009373F6" w:rsidRPr="0000330F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DBE5F1" w:themeFill="accent1" w:themeFillTint="33"/>
          </w:tcPr>
          <w:p w:rsidR="009373F6" w:rsidRPr="00A84F2A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9373F6" w:rsidRPr="00A84F2A" w:rsidTr="00A43D71">
        <w:tc>
          <w:tcPr>
            <w:tcW w:w="3788" w:type="dxa"/>
            <w:shd w:val="clear" w:color="auto" w:fill="FFFFFF" w:themeFill="background1"/>
          </w:tcPr>
          <w:p w:rsidR="009373F6" w:rsidRPr="00A84F2A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</w:t>
            </w:r>
            <w:proofErr w:type="spellStart"/>
            <w:r w:rsidRPr="00A84F2A">
              <w:rPr>
                <w:rFonts w:ascii="PT Astra Serif" w:hAnsi="PT Astra Serif"/>
              </w:rPr>
              <w:t>оториноларинголог</w:t>
            </w:r>
            <w:proofErr w:type="spellEnd"/>
            <w:r w:rsidRPr="00A84F2A">
              <w:rPr>
                <w:rFonts w:ascii="PT Astra Serif" w:hAnsi="PT Astra Serif"/>
              </w:rPr>
              <w:t>, травматолог-ортопед</w:t>
            </w:r>
            <w:r w:rsidRPr="00954A32">
              <w:rPr>
                <w:rFonts w:ascii="PT Astra Serif" w:hAnsi="PT Astra Serif"/>
              </w:rPr>
              <w:t>, офтальмолог.</w:t>
            </w:r>
          </w:p>
        </w:tc>
        <w:tc>
          <w:tcPr>
            <w:tcW w:w="3786" w:type="dxa"/>
            <w:shd w:val="clear" w:color="auto" w:fill="FFFFFF" w:themeFill="background1"/>
          </w:tcPr>
          <w:p w:rsidR="009373F6" w:rsidRPr="00A84F2A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  <w:tr w:rsidR="009373F6" w:rsidRPr="00A84F2A" w:rsidTr="00A43D71">
        <w:tc>
          <w:tcPr>
            <w:tcW w:w="7574" w:type="dxa"/>
            <w:gridSpan w:val="2"/>
            <w:shd w:val="clear" w:color="auto" w:fill="FFC000"/>
          </w:tcPr>
          <w:p w:rsidR="009373F6" w:rsidRPr="00A84F2A" w:rsidRDefault="009373F6" w:rsidP="00A43D71">
            <w:pPr>
              <w:spacing w:line="216" w:lineRule="auto"/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 до 4 лет</w:t>
            </w:r>
          </w:p>
        </w:tc>
      </w:tr>
      <w:tr w:rsidR="009373F6" w:rsidRPr="00A84F2A" w:rsidTr="00A43D71">
        <w:tc>
          <w:tcPr>
            <w:tcW w:w="3788" w:type="dxa"/>
            <w:shd w:val="clear" w:color="auto" w:fill="DBE5F1" w:themeFill="accent1" w:themeFillTint="33"/>
          </w:tcPr>
          <w:p w:rsidR="009373F6" w:rsidRDefault="009373F6" w:rsidP="00A43D71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Ежегодный</w:t>
            </w:r>
            <w:r w:rsidRPr="00A84F2A">
              <w:rPr>
                <w:rFonts w:ascii="PT Astra Serif" w:hAnsi="PT Astra Serif"/>
              </w:rPr>
              <w:t xml:space="preserve"> осмотр педиатром, в т</w:t>
            </w:r>
            <w:r>
              <w:rPr>
                <w:rFonts w:ascii="PT Astra Serif" w:hAnsi="PT Astra Serif"/>
              </w:rPr>
              <w:t>ом числе:</w:t>
            </w:r>
          </w:p>
          <w:p w:rsidR="009373F6" w:rsidRDefault="009373F6" w:rsidP="00A43D71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 год и 3 месяца</w:t>
            </w:r>
            <w:r>
              <w:rPr>
                <w:rFonts w:ascii="PT Astra Serif" w:hAnsi="PT Astra Serif"/>
              </w:rPr>
              <w:t>;</w:t>
            </w:r>
          </w:p>
          <w:p w:rsidR="009373F6" w:rsidRPr="00D227C3" w:rsidRDefault="009373F6" w:rsidP="00A43D71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 и 6 месяцев.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9373F6" w:rsidRPr="00A84F2A" w:rsidRDefault="009373F6" w:rsidP="00A43D71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9373F6" w:rsidRPr="00A84F2A" w:rsidTr="00A43D71">
        <w:tc>
          <w:tcPr>
            <w:tcW w:w="3788" w:type="dxa"/>
            <w:shd w:val="clear" w:color="auto" w:fill="FFFFFF" w:themeFill="background1"/>
          </w:tcPr>
          <w:p w:rsidR="009373F6" w:rsidRPr="00F84B10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года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A84F2A">
              <w:rPr>
                <w:rFonts w:ascii="PT Astra Serif" w:hAnsi="PT Astra Serif"/>
              </w:rPr>
              <w:t>детский стоматолог, психиатр детский;</w:t>
            </w:r>
          </w:p>
        </w:tc>
        <w:tc>
          <w:tcPr>
            <w:tcW w:w="3786" w:type="dxa"/>
            <w:shd w:val="clear" w:color="auto" w:fill="FFFFFF" w:themeFill="background1"/>
          </w:tcPr>
          <w:p w:rsidR="009373F6" w:rsidRPr="00A84F2A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9373F6" w:rsidRPr="00A84F2A" w:rsidTr="00A43D71">
        <w:tc>
          <w:tcPr>
            <w:tcW w:w="3788" w:type="dxa"/>
            <w:shd w:val="clear" w:color="auto" w:fill="DBE5F1" w:themeFill="accent1" w:themeFillTint="33"/>
          </w:tcPr>
          <w:p w:rsidR="009373F6" w:rsidRPr="00F84B10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детский стоматолог, офтальмолог, </w:t>
            </w:r>
            <w:proofErr w:type="spellStart"/>
            <w:r w:rsidRPr="00A84F2A">
              <w:rPr>
                <w:rFonts w:ascii="PT Astra Serif" w:hAnsi="PT Astra Serif"/>
              </w:rPr>
              <w:t>оториноларинголог</w:t>
            </w:r>
            <w:proofErr w:type="spellEnd"/>
            <w:r w:rsidRPr="00A84F2A">
              <w:rPr>
                <w:rFonts w:ascii="PT Astra Serif" w:hAnsi="PT Astra Serif"/>
              </w:rPr>
              <w:t>, акушер-гинеколог (для девочек) и детский уролог-</w:t>
            </w:r>
            <w:proofErr w:type="spellStart"/>
            <w:r w:rsidRPr="00A84F2A">
              <w:rPr>
                <w:rFonts w:ascii="PT Astra Serif" w:hAnsi="PT Astra Serif"/>
              </w:rPr>
              <w:t>андролог</w:t>
            </w:r>
            <w:proofErr w:type="spellEnd"/>
            <w:r w:rsidRPr="00A84F2A">
              <w:rPr>
                <w:rFonts w:ascii="PT Astra Serif" w:hAnsi="PT Astra Serif"/>
              </w:rPr>
              <w:t xml:space="preserve"> (для мальчиков).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9373F6" w:rsidRPr="00A84F2A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9373F6" w:rsidRPr="00A84F2A" w:rsidTr="00A43D71">
        <w:tc>
          <w:tcPr>
            <w:tcW w:w="3788" w:type="dxa"/>
            <w:shd w:val="clear" w:color="auto" w:fill="FFFFFF" w:themeFill="background1"/>
          </w:tcPr>
          <w:p w:rsidR="009373F6" w:rsidRPr="00F84B10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EF45E2">
              <w:rPr>
                <w:rFonts w:ascii="PT Astra Serif" w:hAnsi="PT Astra Serif"/>
                <w:b/>
              </w:rPr>
              <w:t>4 года:</w:t>
            </w:r>
            <w:r w:rsidRPr="00EF45E2">
              <w:rPr>
                <w:rFonts w:ascii="PT Astra Serif" w:hAnsi="PT Astra Serif"/>
              </w:rPr>
              <w:t xml:space="preserve"> детский стоматолог.</w:t>
            </w:r>
          </w:p>
        </w:tc>
        <w:tc>
          <w:tcPr>
            <w:tcW w:w="3786" w:type="dxa"/>
            <w:shd w:val="clear" w:color="auto" w:fill="FFFFFF" w:themeFill="background1"/>
          </w:tcPr>
          <w:p w:rsidR="009373F6" w:rsidRPr="00A84F2A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</w:tbl>
    <w:p w:rsidR="009373F6" w:rsidRDefault="009373F6" w:rsidP="009373F6">
      <w:pPr>
        <w:jc w:val="both"/>
        <w:rPr>
          <w:sz w:val="28"/>
          <w:szCs w:val="28"/>
        </w:rPr>
      </w:pPr>
    </w:p>
    <w:p w:rsidR="009373F6" w:rsidRDefault="009373F6" w:rsidP="009373F6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3610"/>
      </w:tblGrid>
      <w:tr w:rsidR="009373F6" w:rsidRPr="00872BA2" w:rsidTr="00A43D71">
        <w:tc>
          <w:tcPr>
            <w:tcW w:w="7574" w:type="dxa"/>
            <w:gridSpan w:val="2"/>
            <w:shd w:val="clear" w:color="auto" w:fill="FFC000"/>
          </w:tcPr>
          <w:p w:rsidR="009373F6" w:rsidRPr="00872BA2" w:rsidRDefault="009373F6" w:rsidP="00A43D71">
            <w:pPr>
              <w:jc w:val="center"/>
              <w:rPr>
                <w:rFonts w:ascii="PT Astra Serif" w:hAnsi="PT Astra Serif"/>
                <w:b/>
                <w:color w:val="C00000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5 до 9 лет</w:t>
            </w:r>
          </w:p>
        </w:tc>
      </w:tr>
      <w:tr w:rsidR="009373F6" w:rsidRPr="00872BA2" w:rsidTr="00A43D71">
        <w:tc>
          <w:tcPr>
            <w:tcW w:w="3964" w:type="dxa"/>
          </w:tcPr>
          <w:p w:rsidR="009373F6" w:rsidRPr="00872BA2" w:rsidRDefault="009373F6" w:rsidP="00A43D71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1F497D"/>
              </w:rPr>
              <w:t>Осмотры специалистами</w:t>
            </w:r>
          </w:p>
        </w:tc>
        <w:tc>
          <w:tcPr>
            <w:tcW w:w="3610" w:type="dxa"/>
          </w:tcPr>
          <w:p w:rsidR="009373F6" w:rsidRPr="00872BA2" w:rsidRDefault="009373F6" w:rsidP="00A43D71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872BA2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9373F6" w:rsidRPr="00872BA2" w:rsidTr="00A43D71">
        <w:tc>
          <w:tcPr>
            <w:tcW w:w="3964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9373F6" w:rsidRPr="00872BA2" w:rsidTr="00A43D71">
        <w:tc>
          <w:tcPr>
            <w:tcW w:w="3964" w:type="dxa"/>
            <w:shd w:val="clear" w:color="auto" w:fill="FFFFFF" w:themeFill="background1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невролог, детский хирург, травматолог-ортопед, офтальмолог, </w:t>
            </w:r>
            <w:proofErr w:type="spellStart"/>
            <w:r w:rsidRPr="00872BA2">
              <w:rPr>
                <w:rFonts w:ascii="PT Astra Serif" w:hAnsi="PT Astra Serif"/>
              </w:rPr>
              <w:t>оториноларинголог</w:t>
            </w:r>
            <w:proofErr w:type="spellEnd"/>
            <w:r w:rsidRPr="00872BA2">
              <w:rPr>
                <w:rFonts w:ascii="PT Astra Serif" w:hAnsi="PT Astra Serif"/>
              </w:rPr>
              <w:t>, психиатр детский,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>;</w:t>
            </w:r>
          </w:p>
        </w:tc>
        <w:tc>
          <w:tcPr>
            <w:tcW w:w="3610" w:type="dxa"/>
            <w:shd w:val="clear" w:color="auto" w:fill="FFFFFF" w:themeFill="background1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эхокардиография, ЭКГ;</w:t>
            </w:r>
          </w:p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9373F6" w:rsidRPr="00872BA2" w:rsidTr="00A43D71">
        <w:tc>
          <w:tcPr>
            <w:tcW w:w="3964" w:type="dxa"/>
            <w:shd w:val="clear" w:color="auto" w:fill="DBE5F1" w:themeFill="accent1" w:themeFillTint="33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</w:t>
            </w:r>
            <w:r w:rsidRPr="00872BA2">
              <w:rPr>
                <w:rFonts w:ascii="PT Astra Serif" w:hAnsi="PT Astra Serif"/>
              </w:rPr>
              <w:t xml:space="preserve">: невролог, офтальмолог, </w:t>
            </w:r>
            <w:proofErr w:type="spellStart"/>
            <w:r w:rsidRPr="00872BA2">
              <w:rPr>
                <w:rFonts w:ascii="PT Astra Serif" w:hAnsi="PT Astra Serif"/>
              </w:rPr>
              <w:t>оториноларинголог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9373F6" w:rsidRPr="00872BA2" w:rsidTr="00A43D71">
        <w:tc>
          <w:tcPr>
            <w:tcW w:w="7574" w:type="dxa"/>
            <w:gridSpan w:val="2"/>
            <w:shd w:val="clear" w:color="auto" w:fill="FFC000"/>
          </w:tcPr>
          <w:p w:rsidR="009373F6" w:rsidRPr="00872BA2" w:rsidRDefault="009373F6" w:rsidP="00A43D71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10 до 14 лет</w:t>
            </w:r>
          </w:p>
        </w:tc>
      </w:tr>
      <w:tr w:rsidR="009373F6" w:rsidRPr="00872BA2" w:rsidTr="00A43D71">
        <w:tc>
          <w:tcPr>
            <w:tcW w:w="3964" w:type="dxa"/>
            <w:shd w:val="clear" w:color="auto" w:fill="DBE5F1" w:themeFill="accent1" w:themeFillTint="33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9373F6" w:rsidRPr="00872BA2" w:rsidTr="00A43D71">
        <w:tc>
          <w:tcPr>
            <w:tcW w:w="3964" w:type="dxa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невролог, детский эндокринолог, травматолог-ортопед, офтальмолог; </w:t>
            </w:r>
          </w:p>
        </w:tc>
        <w:tc>
          <w:tcPr>
            <w:tcW w:w="3610" w:type="dxa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9373F6" w:rsidRPr="00872BA2" w:rsidTr="00A43D71">
        <w:tc>
          <w:tcPr>
            <w:tcW w:w="3964" w:type="dxa"/>
            <w:shd w:val="clear" w:color="auto" w:fill="DBE5F1" w:themeFill="accent1" w:themeFillTint="33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13 лет:</w:t>
            </w:r>
            <w:r w:rsidRPr="00872BA2">
              <w:rPr>
                <w:rFonts w:ascii="PT Astra Serif" w:hAnsi="PT Astra Serif"/>
              </w:rPr>
              <w:t xml:space="preserve"> офтальмолог;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9373F6" w:rsidRPr="00872BA2" w:rsidTr="00A43D71">
        <w:tc>
          <w:tcPr>
            <w:tcW w:w="3964" w:type="dxa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14 лет:</w:t>
            </w:r>
            <w:r w:rsidRPr="00872BA2">
              <w:rPr>
                <w:rFonts w:ascii="PT Astra Serif" w:hAnsi="PT Astra Serif"/>
              </w:rPr>
              <w:t xml:space="preserve"> психиатр подростковый,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</w:p>
        </w:tc>
        <w:tc>
          <w:tcPr>
            <w:tcW w:w="3610" w:type="dxa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9373F6" w:rsidRPr="00872BA2" w:rsidTr="00A43D71">
        <w:tc>
          <w:tcPr>
            <w:tcW w:w="7574" w:type="dxa"/>
            <w:gridSpan w:val="2"/>
            <w:shd w:val="clear" w:color="auto" w:fill="FFC000"/>
          </w:tcPr>
          <w:p w:rsidR="009373F6" w:rsidRPr="00872BA2" w:rsidRDefault="009373F6" w:rsidP="00A43D71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15 до 17 лет</w:t>
            </w:r>
          </w:p>
        </w:tc>
      </w:tr>
      <w:tr w:rsidR="009373F6" w:rsidRPr="00872BA2" w:rsidTr="00A43D71">
        <w:tc>
          <w:tcPr>
            <w:tcW w:w="3964" w:type="dxa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proofErr w:type="gramStart"/>
            <w:r w:rsidRPr="00872BA2">
              <w:rPr>
                <w:rFonts w:ascii="PT Astra Serif" w:hAnsi="PT Astra Serif"/>
                <w:b/>
              </w:rPr>
              <w:t xml:space="preserve">Ежегодный </w:t>
            </w:r>
            <w:r w:rsidRPr="00872BA2">
              <w:rPr>
                <w:rFonts w:ascii="PT Astra Serif" w:hAnsi="PT Astra Serif"/>
              </w:rPr>
              <w:t>осмотр специалистами: педиатр, детский хирург, детский стоматолог, психиатр подростковый,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 xml:space="preserve">, детский эндокринолог, невролог, травматолог-ортопед, офтальмолог, </w:t>
            </w:r>
            <w:proofErr w:type="spellStart"/>
            <w:r w:rsidRPr="00872BA2">
              <w:rPr>
                <w:rFonts w:ascii="PT Astra Serif" w:hAnsi="PT Astra Serif"/>
              </w:rPr>
              <w:t>оториноларинголог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  <w:proofErr w:type="gramEnd"/>
          </w:p>
        </w:tc>
        <w:tc>
          <w:tcPr>
            <w:tcW w:w="3610" w:type="dxa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9373F6" w:rsidRPr="00872BA2" w:rsidTr="00A43D71">
        <w:tc>
          <w:tcPr>
            <w:tcW w:w="3964" w:type="dxa"/>
            <w:shd w:val="clear" w:color="auto" w:fill="DBE5F1" w:themeFill="accent1" w:themeFillTint="33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BE5F1" w:themeFill="accent1" w:themeFillTint="33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15 лет:</w:t>
            </w:r>
            <w:r w:rsidRPr="00872BA2">
              <w:rPr>
                <w:rFonts w:ascii="PT Astra Serif" w:hAnsi="PT Astra Serif"/>
              </w:rPr>
              <w:t xml:space="preserve"> общий анализ крови и </w:t>
            </w:r>
            <w:r w:rsidRPr="00872BA2">
              <w:rPr>
                <w:rFonts w:ascii="PT Astra Serif" w:hAnsi="PT Astra Serif"/>
              </w:rPr>
              <w:lastRenderedPageBreak/>
              <w:t>мочи, УЗИ органов брюшной полости и почек, ЭКГ;</w:t>
            </w:r>
          </w:p>
        </w:tc>
      </w:tr>
      <w:tr w:rsidR="009373F6" w:rsidRPr="00872BA2" w:rsidTr="00A43D71">
        <w:tc>
          <w:tcPr>
            <w:tcW w:w="3964" w:type="dxa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9373F6" w:rsidRPr="00872BA2" w:rsidTr="00A43D71">
        <w:tc>
          <w:tcPr>
            <w:tcW w:w="3964" w:type="dxa"/>
            <w:shd w:val="clear" w:color="auto" w:fill="DBE5F1" w:themeFill="accent1" w:themeFillTint="33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BE5F1" w:themeFill="accent1" w:themeFillTint="33"/>
          </w:tcPr>
          <w:p w:rsidR="009373F6" w:rsidRPr="00872BA2" w:rsidRDefault="009373F6" w:rsidP="00A43D71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</w:tbl>
    <w:p w:rsidR="009373F6" w:rsidRPr="009E52D9" w:rsidRDefault="009373F6" w:rsidP="009373F6">
      <w:pPr>
        <w:spacing w:before="120" w:line="192" w:lineRule="auto"/>
        <w:jc w:val="both"/>
        <w:rPr>
          <w:rFonts w:ascii="PT Astra Serif" w:hAnsi="PT Astra Serif"/>
        </w:rPr>
      </w:pPr>
      <w:r w:rsidRPr="00872BA2">
        <w:rPr>
          <w:rFonts w:ascii="PT Astra Serif" w:hAnsi="PT Astra Serif"/>
        </w:rPr>
        <w:t xml:space="preserve">1 этап профилактического осмотра не должен длиться более 20 рабочих дней. Если потребовались дополнительные консультации врачей или исследования, то начинается 2 этап профилактического осмотра, который не должен длиться больше 25 рабочих дней. Таким образом, </w:t>
      </w:r>
      <w:r w:rsidRPr="00872BA2">
        <w:rPr>
          <w:rFonts w:ascii="PT Astra Serif" w:hAnsi="PT Astra Serif"/>
          <w:b/>
        </w:rPr>
        <w:t>максимальная длительность профилактического осмотра не может превышать 45 рабочих дней</w:t>
      </w:r>
      <w:r w:rsidRPr="00872BA2">
        <w:rPr>
          <w:rFonts w:ascii="PT Astra Serif" w:hAnsi="PT Astra Serif"/>
        </w:rPr>
        <w:t>.</w:t>
      </w:r>
      <w:r w:rsidRPr="00F23530">
        <w:rPr>
          <w:rFonts w:ascii="PT Astra Serif" w:hAnsi="PT Astra Serif" w:cs="Arial"/>
          <w:sz w:val="28"/>
          <w:szCs w:val="28"/>
        </w:rPr>
        <w:t xml:space="preserve"> </w:t>
      </w:r>
    </w:p>
    <w:p w:rsidR="00DE3672" w:rsidRPr="00DE3672" w:rsidRDefault="00DE3672" w:rsidP="00985A9B"/>
    <w:sectPr w:rsidR="00DE3672" w:rsidRPr="00DE3672" w:rsidSect="00D66905">
      <w:headerReference w:type="even" r:id="rId6"/>
      <w:headerReference w:type="default" r:id="rId7"/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9373F6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separate"/>
    </w:r>
    <w:r>
      <w:rPr>
        <w:rStyle w:val="ab"/>
        <w:rFonts w:eastAsiaTheme="majorEastAsia"/>
        <w:noProof/>
      </w:rPr>
      <w:t>1</w:t>
    </w:r>
    <w:r>
      <w:rPr>
        <w:rStyle w:val="ab"/>
        <w:rFonts w:eastAsiaTheme="majorEastAsia"/>
      </w:rPr>
      <w:fldChar w:fldCharType="end"/>
    </w:r>
  </w:p>
  <w:p w:rsidR="005513EC" w:rsidRDefault="009373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9373F6">
    <w:pPr>
      <w:pStyle w:val="a9"/>
      <w:framePr w:wrap="around" w:vAnchor="text" w:hAnchor="margin" w:xAlign="center" w:y="1"/>
      <w:rPr>
        <w:rStyle w:val="ab"/>
        <w:rFonts w:eastAsiaTheme="majorEastAsia"/>
      </w:rPr>
    </w:pPr>
  </w:p>
  <w:p w:rsidR="005513EC" w:rsidRDefault="009373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134"/>
    <w:multiLevelType w:val="hybridMultilevel"/>
    <w:tmpl w:val="32A4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4351"/>
    <w:multiLevelType w:val="multilevel"/>
    <w:tmpl w:val="5E4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B053E"/>
    <w:multiLevelType w:val="multilevel"/>
    <w:tmpl w:val="961A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27CBD"/>
    <w:multiLevelType w:val="hybridMultilevel"/>
    <w:tmpl w:val="0A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22A4D"/>
    <w:multiLevelType w:val="multilevel"/>
    <w:tmpl w:val="12D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A17EF"/>
    <w:multiLevelType w:val="multilevel"/>
    <w:tmpl w:val="E3F2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24776"/>
    <w:multiLevelType w:val="hybridMultilevel"/>
    <w:tmpl w:val="3BF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8A"/>
    <w:rsid w:val="00266599"/>
    <w:rsid w:val="00320652"/>
    <w:rsid w:val="004F5713"/>
    <w:rsid w:val="005067E6"/>
    <w:rsid w:val="00600B2E"/>
    <w:rsid w:val="006524CD"/>
    <w:rsid w:val="00685779"/>
    <w:rsid w:val="006A05BA"/>
    <w:rsid w:val="007C1FB5"/>
    <w:rsid w:val="00811219"/>
    <w:rsid w:val="008517FE"/>
    <w:rsid w:val="00924EBE"/>
    <w:rsid w:val="009373F6"/>
    <w:rsid w:val="00985A9B"/>
    <w:rsid w:val="00A61D85"/>
    <w:rsid w:val="00C91863"/>
    <w:rsid w:val="00CF618A"/>
    <w:rsid w:val="00D26598"/>
    <w:rsid w:val="00DC0FD9"/>
    <w:rsid w:val="00DE3672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2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517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7F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51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qFormat/>
    <w:rsid w:val="00FA48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685779"/>
    <w:rPr>
      <w:b/>
      <w:bCs/>
    </w:rPr>
  </w:style>
  <w:style w:type="paragraph" w:styleId="a6">
    <w:name w:val="No Spacing"/>
    <w:link w:val="a7"/>
    <w:uiPriority w:val="1"/>
    <w:qFormat/>
    <w:rsid w:val="006857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1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Основной текст_"/>
    <w:basedOn w:val="a0"/>
    <w:link w:val="31"/>
    <w:rsid w:val="006A05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8"/>
    <w:rsid w:val="006A05BA"/>
    <w:pPr>
      <w:widowControl w:val="0"/>
      <w:shd w:val="clear" w:color="auto" w:fill="FFFFFF"/>
      <w:spacing w:before="480" w:line="321" w:lineRule="exact"/>
      <w:jc w:val="both"/>
    </w:pPr>
    <w:rPr>
      <w:sz w:val="19"/>
      <w:szCs w:val="19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6A05BA"/>
  </w:style>
  <w:style w:type="paragraph" w:styleId="a9">
    <w:name w:val="header"/>
    <w:basedOn w:val="a"/>
    <w:link w:val="aa"/>
    <w:rsid w:val="009373F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937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7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2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517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7F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51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qFormat/>
    <w:rsid w:val="00FA48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685779"/>
    <w:rPr>
      <w:b/>
      <w:bCs/>
    </w:rPr>
  </w:style>
  <w:style w:type="paragraph" w:styleId="a6">
    <w:name w:val="No Spacing"/>
    <w:link w:val="a7"/>
    <w:uiPriority w:val="1"/>
    <w:qFormat/>
    <w:rsid w:val="006857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1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Основной текст_"/>
    <w:basedOn w:val="a0"/>
    <w:link w:val="31"/>
    <w:rsid w:val="006A05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8"/>
    <w:rsid w:val="006A05BA"/>
    <w:pPr>
      <w:widowControl w:val="0"/>
      <w:shd w:val="clear" w:color="auto" w:fill="FFFFFF"/>
      <w:spacing w:before="480" w:line="321" w:lineRule="exact"/>
      <w:jc w:val="both"/>
    </w:pPr>
    <w:rPr>
      <w:sz w:val="19"/>
      <w:szCs w:val="19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6A05BA"/>
  </w:style>
  <w:style w:type="paragraph" w:styleId="a9">
    <w:name w:val="header"/>
    <w:basedOn w:val="a"/>
    <w:link w:val="aa"/>
    <w:rsid w:val="009373F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937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2019-05-30T15:02:00Z</cp:lastPrinted>
  <dcterms:created xsi:type="dcterms:W3CDTF">2019-06-04T14:01:00Z</dcterms:created>
  <dcterms:modified xsi:type="dcterms:W3CDTF">2019-06-04T14:01:00Z</dcterms:modified>
</cp:coreProperties>
</file>